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008" w:rsidRDefault="00445008" w:rsidP="007640BB">
      <w:pPr>
        <w:tabs>
          <w:tab w:val="left" w:pos="5245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>П</w:t>
      </w:r>
      <w:r w:rsidR="00DC5368" w:rsidRPr="007640BB">
        <w:rPr>
          <w:rFonts w:ascii="Times New Roman" w:hAnsi="Times New Roman" w:cs="Times New Roman"/>
          <w:sz w:val="28"/>
          <w:szCs w:val="28"/>
        </w:rPr>
        <w:t>риложение</w:t>
      </w:r>
    </w:p>
    <w:p w:rsidR="00B223EE" w:rsidRPr="007640BB" w:rsidRDefault="00B223EE" w:rsidP="007640BB">
      <w:pPr>
        <w:tabs>
          <w:tab w:val="left" w:pos="5245"/>
        </w:tabs>
        <w:ind w:left="5670"/>
        <w:rPr>
          <w:rFonts w:ascii="Times New Roman" w:hAnsi="Times New Roman" w:cs="Times New Roman"/>
          <w:sz w:val="28"/>
          <w:szCs w:val="28"/>
        </w:rPr>
      </w:pPr>
    </w:p>
    <w:p w:rsidR="00445008" w:rsidRPr="007640BB" w:rsidRDefault="00445008" w:rsidP="007640BB">
      <w:pPr>
        <w:tabs>
          <w:tab w:val="left" w:pos="5245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>УТВЕРЖДЕН</w:t>
      </w:r>
    </w:p>
    <w:p w:rsidR="00445008" w:rsidRPr="007640BB" w:rsidRDefault="00445008" w:rsidP="007640BB">
      <w:pPr>
        <w:tabs>
          <w:tab w:val="left" w:pos="5245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5008" w:rsidRPr="007640BB" w:rsidRDefault="00445008" w:rsidP="007640BB">
      <w:pPr>
        <w:tabs>
          <w:tab w:val="left" w:pos="5245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45008" w:rsidRPr="007640BB" w:rsidRDefault="00897D98" w:rsidP="007640BB">
      <w:pPr>
        <w:tabs>
          <w:tab w:val="left" w:pos="5245"/>
        </w:tabs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</w:t>
      </w:r>
      <w:r w:rsidR="00445008" w:rsidRPr="007640BB">
        <w:rPr>
          <w:rFonts w:ascii="Times New Roman" w:hAnsi="Times New Roman" w:cs="Times New Roman"/>
          <w:sz w:val="28"/>
          <w:szCs w:val="28"/>
        </w:rPr>
        <w:t xml:space="preserve"> </w:t>
      </w:r>
      <w:r w:rsidR="00912F0C" w:rsidRPr="007640BB"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912F0C" w:rsidRPr="007640BB" w:rsidRDefault="00912F0C" w:rsidP="007640BB">
      <w:pPr>
        <w:tabs>
          <w:tab w:val="left" w:pos="5245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>округ Краснодарского края</w:t>
      </w:r>
    </w:p>
    <w:p w:rsidR="00445008" w:rsidRPr="007640BB" w:rsidRDefault="002D0035" w:rsidP="007640BB">
      <w:pPr>
        <w:pStyle w:val="a3"/>
        <w:tabs>
          <w:tab w:val="left" w:pos="5245"/>
        </w:tabs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 </w:t>
      </w:r>
      <w:r w:rsidR="00445008" w:rsidRPr="007640B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445008" w:rsidRPr="007640BB" w:rsidRDefault="00445008" w:rsidP="007640BB">
      <w:pPr>
        <w:pStyle w:val="a3"/>
        <w:tabs>
          <w:tab w:val="left" w:pos="5245"/>
        </w:tabs>
        <w:ind w:left="5103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45008" w:rsidRPr="007640BB" w:rsidRDefault="00445008" w:rsidP="007640BB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5008" w:rsidRPr="007640BB" w:rsidRDefault="00445008" w:rsidP="007640BB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5008" w:rsidRPr="007640BB" w:rsidRDefault="00612C7B" w:rsidP="007640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BB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223EE" w:rsidRDefault="00D77533" w:rsidP="007640B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BB">
        <w:rPr>
          <w:rFonts w:ascii="Times New Roman" w:hAnsi="Times New Roman" w:cs="Times New Roman"/>
          <w:b/>
          <w:sz w:val="28"/>
          <w:szCs w:val="28"/>
        </w:rPr>
        <w:t>проведения оценки фактического воздействия</w:t>
      </w:r>
    </w:p>
    <w:p w:rsidR="00B223EE" w:rsidRDefault="00D77533" w:rsidP="007640B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BB">
        <w:rPr>
          <w:rFonts w:ascii="Times New Roman" w:hAnsi="Times New Roman" w:cs="Times New Roman"/>
          <w:b/>
          <w:sz w:val="28"/>
          <w:szCs w:val="28"/>
        </w:rPr>
        <w:t>муниципальных нормативных правовых актов</w:t>
      </w:r>
    </w:p>
    <w:p w:rsidR="00B223EE" w:rsidRDefault="00897D98" w:rsidP="007640B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Туапсинского</w:t>
      </w:r>
      <w:r w:rsidR="00D77533" w:rsidRPr="007640BB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округа, </w:t>
      </w:r>
      <w:proofErr w:type="gramStart"/>
      <w:r w:rsidR="00D77533" w:rsidRPr="007640BB">
        <w:rPr>
          <w:rFonts w:ascii="Times New Roman" w:hAnsi="Times New Roman" w:cs="Times New Roman"/>
          <w:b/>
          <w:sz w:val="28"/>
          <w:szCs w:val="28"/>
        </w:rPr>
        <w:t>содержащих</w:t>
      </w:r>
      <w:proofErr w:type="gramEnd"/>
    </w:p>
    <w:p w:rsidR="00B223EE" w:rsidRDefault="00D77533" w:rsidP="007640B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BB">
        <w:rPr>
          <w:rFonts w:ascii="Times New Roman" w:hAnsi="Times New Roman" w:cs="Times New Roman"/>
          <w:b/>
          <w:sz w:val="28"/>
          <w:szCs w:val="28"/>
        </w:rPr>
        <w:t>обязательные требования, которые связаны с осуществлением предпринимательской и иной экономической деятельности</w:t>
      </w:r>
    </w:p>
    <w:p w:rsidR="00B223EE" w:rsidRDefault="00D77533" w:rsidP="007640B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BB">
        <w:rPr>
          <w:rFonts w:ascii="Times New Roman" w:hAnsi="Times New Roman" w:cs="Times New Roman"/>
          <w:b/>
          <w:sz w:val="28"/>
          <w:szCs w:val="28"/>
        </w:rPr>
        <w:t xml:space="preserve">и оценка </w:t>
      </w:r>
      <w:proofErr w:type="gramStart"/>
      <w:r w:rsidRPr="007640BB">
        <w:rPr>
          <w:rFonts w:ascii="Times New Roman" w:hAnsi="Times New Roman" w:cs="Times New Roman"/>
          <w:b/>
          <w:sz w:val="28"/>
          <w:szCs w:val="28"/>
        </w:rPr>
        <w:t>соблюдения</w:t>
      </w:r>
      <w:proofErr w:type="gramEnd"/>
      <w:r w:rsidRPr="007640BB">
        <w:rPr>
          <w:rFonts w:ascii="Times New Roman" w:hAnsi="Times New Roman" w:cs="Times New Roman"/>
          <w:b/>
          <w:sz w:val="28"/>
          <w:szCs w:val="28"/>
        </w:rPr>
        <w:t xml:space="preserve"> которых осуществляется в рамках</w:t>
      </w:r>
    </w:p>
    <w:p w:rsidR="00445008" w:rsidRPr="007640BB" w:rsidRDefault="00B223EE" w:rsidP="007640B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контроля</w:t>
      </w:r>
    </w:p>
    <w:p w:rsidR="00DC5368" w:rsidRPr="007640BB" w:rsidRDefault="00DC5368" w:rsidP="007640BB">
      <w:pPr>
        <w:pStyle w:val="a3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45008" w:rsidRPr="007640BB" w:rsidRDefault="00445008" w:rsidP="007640BB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4EA9" w:rsidRPr="007640BB" w:rsidRDefault="0079197C" w:rsidP="007640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996CAC" w:rsidRPr="007640BB">
        <w:rPr>
          <w:rFonts w:ascii="Times New Roman" w:hAnsi="Times New Roman" w:cs="Times New Roman"/>
          <w:sz w:val="28"/>
          <w:szCs w:val="28"/>
        </w:rPr>
        <w:t xml:space="preserve">Оценка фактического воздействия </w:t>
      </w:r>
      <w:r w:rsidR="009F6603" w:rsidRPr="007640B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996CAC" w:rsidRPr="007640BB">
        <w:rPr>
          <w:rFonts w:ascii="Times New Roman" w:hAnsi="Times New Roman" w:cs="Times New Roman"/>
          <w:sz w:val="28"/>
          <w:szCs w:val="28"/>
        </w:rPr>
        <w:t xml:space="preserve">нормативных правовых актов, содержащих обязательные требования, проводится в соответствии с Порядком установления и оценки применения, устанавливаемых муниципальными нормативными правовыми актами </w:t>
      </w:r>
      <w:r w:rsidR="00B223EE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="00B223EE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B223EE">
        <w:rPr>
          <w:rFonts w:ascii="Times New Roman" w:hAnsi="Times New Roman" w:cs="Times New Roman"/>
          <w:sz w:val="28"/>
          <w:szCs w:val="28"/>
        </w:rPr>
        <w:t xml:space="preserve">МНПА) </w:t>
      </w:r>
      <w:r w:rsidR="00996CAC" w:rsidRPr="007640BB">
        <w:rPr>
          <w:rFonts w:ascii="Times New Roman" w:hAnsi="Times New Roman" w:cs="Times New Roman"/>
          <w:sz w:val="28"/>
          <w:szCs w:val="28"/>
        </w:rPr>
        <w:t xml:space="preserve">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утвержденным соответствующим постановлением администрации </w:t>
      </w:r>
      <w:r w:rsidR="00897D98">
        <w:rPr>
          <w:rFonts w:ascii="Times New Roman" w:hAnsi="Times New Roman" w:cs="Times New Roman"/>
          <w:sz w:val="28"/>
          <w:szCs w:val="28"/>
        </w:rPr>
        <w:t>Туапсинского</w:t>
      </w:r>
      <w:r w:rsidR="00927EB5" w:rsidRPr="007640BB">
        <w:rPr>
          <w:rFonts w:ascii="Times New Roman" w:hAnsi="Times New Roman" w:cs="Times New Roman"/>
          <w:sz w:val="28"/>
          <w:szCs w:val="28"/>
        </w:rPr>
        <w:t xml:space="preserve"> </w:t>
      </w:r>
      <w:r w:rsidR="00996CAC" w:rsidRPr="007640BB">
        <w:rPr>
          <w:rFonts w:ascii="Times New Roman" w:hAnsi="Times New Roman" w:cs="Times New Roman"/>
          <w:sz w:val="28"/>
          <w:szCs w:val="28"/>
        </w:rPr>
        <w:t>муниципального о</w:t>
      </w:r>
      <w:r w:rsidR="00927EB5" w:rsidRPr="007640BB">
        <w:rPr>
          <w:rFonts w:ascii="Times New Roman" w:hAnsi="Times New Roman" w:cs="Times New Roman"/>
          <w:sz w:val="28"/>
          <w:szCs w:val="28"/>
        </w:rPr>
        <w:t>круга</w:t>
      </w:r>
      <w:r w:rsidR="00996CAC" w:rsidRPr="007640B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45008" w:rsidRPr="007640BB" w:rsidRDefault="0079197C" w:rsidP="007640B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="004244C5" w:rsidRPr="007640BB">
        <w:rPr>
          <w:rFonts w:ascii="Times New Roman" w:hAnsi="Times New Roman" w:cs="Times New Roman"/>
          <w:sz w:val="28"/>
          <w:szCs w:val="28"/>
        </w:rPr>
        <w:t xml:space="preserve">Оценка фактического воздействия </w:t>
      </w:r>
      <w:r w:rsidR="00B223EE">
        <w:rPr>
          <w:rFonts w:ascii="Times New Roman" w:hAnsi="Times New Roman" w:cs="Times New Roman"/>
          <w:sz w:val="28"/>
          <w:szCs w:val="28"/>
        </w:rPr>
        <w:t>МНПА</w:t>
      </w:r>
      <w:r w:rsidR="004244C5" w:rsidRPr="007640BB">
        <w:rPr>
          <w:rFonts w:ascii="Times New Roman" w:hAnsi="Times New Roman" w:cs="Times New Roman"/>
          <w:sz w:val="28"/>
          <w:szCs w:val="28"/>
        </w:rPr>
        <w:t>, содержащих обязательные требования, проводится в целях:</w:t>
      </w:r>
      <w:proofErr w:type="gramEnd"/>
    </w:p>
    <w:p w:rsidR="004244C5" w:rsidRPr="007640BB" w:rsidRDefault="004244C5" w:rsidP="007640B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>анализа обоснованности установленных обязательных требований, определения и оценки фактических последствий их установления;</w:t>
      </w:r>
    </w:p>
    <w:p w:rsidR="004244C5" w:rsidRPr="007640BB" w:rsidRDefault="004244C5" w:rsidP="007640B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>выявления избыточных условий, ограничений, запретов, обязанностей;</w:t>
      </w:r>
    </w:p>
    <w:p w:rsidR="004244C5" w:rsidRPr="007640BB" w:rsidRDefault="004244C5" w:rsidP="007640B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>анализа достижения целей регулирования, заявленных в сводном отчете о результатах</w:t>
      </w:r>
      <w:r w:rsidR="001C7682" w:rsidRPr="007640BB">
        <w:rPr>
          <w:rFonts w:ascii="Times New Roman" w:hAnsi="Times New Roman" w:cs="Times New Roman"/>
          <w:sz w:val="28"/>
          <w:szCs w:val="28"/>
        </w:rPr>
        <w:t xml:space="preserve"> проведения оценки регулирующего воздействия проекта </w:t>
      </w:r>
      <w:r w:rsidR="00B223EE">
        <w:rPr>
          <w:rFonts w:ascii="Times New Roman" w:hAnsi="Times New Roman" w:cs="Times New Roman"/>
          <w:sz w:val="28"/>
          <w:szCs w:val="28"/>
        </w:rPr>
        <w:t>МНПА</w:t>
      </w:r>
      <w:r w:rsidR="001C7682" w:rsidRPr="007640BB">
        <w:rPr>
          <w:rFonts w:ascii="Times New Roman" w:hAnsi="Times New Roman" w:cs="Times New Roman"/>
          <w:sz w:val="28"/>
          <w:szCs w:val="28"/>
        </w:rPr>
        <w:t>, подготовленном в целях проведения оценки регулирующего воздействия (при наличии);</w:t>
      </w:r>
    </w:p>
    <w:p w:rsidR="001C7682" w:rsidRPr="007640BB" w:rsidRDefault="001C7682" w:rsidP="007640B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 xml:space="preserve">определения и оценки положительных и отрицательных последствий принятия </w:t>
      </w:r>
      <w:r w:rsidR="00B223EE">
        <w:rPr>
          <w:rFonts w:ascii="Times New Roman" w:hAnsi="Times New Roman" w:cs="Times New Roman"/>
          <w:sz w:val="28"/>
          <w:szCs w:val="28"/>
        </w:rPr>
        <w:t>МНПА</w:t>
      </w:r>
      <w:r w:rsidRPr="007640BB">
        <w:rPr>
          <w:rFonts w:ascii="Times New Roman" w:hAnsi="Times New Roman" w:cs="Times New Roman"/>
          <w:sz w:val="28"/>
          <w:szCs w:val="28"/>
        </w:rPr>
        <w:t>;</w:t>
      </w:r>
    </w:p>
    <w:p w:rsidR="001C7682" w:rsidRPr="007640BB" w:rsidRDefault="0051686B" w:rsidP="007640B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>выявления в них положений, необоснованно затрудняющих ведение предпринимательской и иной экономической деятельности и (или) приводящих к возникновению необоснованных расходов местного бюджета;</w:t>
      </w:r>
    </w:p>
    <w:p w:rsidR="0051686B" w:rsidRPr="007640BB" w:rsidRDefault="003066E4" w:rsidP="007640B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 xml:space="preserve">оценки на соответствие принципам установления и оценки применения </w:t>
      </w:r>
      <w:r w:rsidRPr="007640BB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обязательных требований, установленных Федеральным законом от 31 июля 2020 г. № 247-ФЗ «Об обязательных требованиях в Российской Федерации» (далее </w:t>
      </w:r>
      <w:r w:rsidR="0064538F" w:rsidRPr="007640BB">
        <w:rPr>
          <w:rFonts w:ascii="Times New Roman" w:hAnsi="Times New Roman" w:cs="Times New Roman"/>
          <w:sz w:val="28"/>
          <w:szCs w:val="28"/>
        </w:rPr>
        <w:t>-</w:t>
      </w:r>
      <w:r w:rsidRPr="007640BB">
        <w:rPr>
          <w:rFonts w:ascii="Times New Roman" w:hAnsi="Times New Roman" w:cs="Times New Roman"/>
          <w:sz w:val="28"/>
          <w:szCs w:val="28"/>
        </w:rPr>
        <w:t xml:space="preserve"> Федеральный закон № 247-ФЗ).</w:t>
      </w:r>
    </w:p>
    <w:p w:rsidR="003066E4" w:rsidRPr="007640BB" w:rsidRDefault="0079197C" w:rsidP="007640B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3066E4" w:rsidRPr="007640BB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64538F" w:rsidRPr="007640BB">
        <w:rPr>
          <w:rFonts w:ascii="Times New Roman" w:hAnsi="Times New Roman" w:cs="Times New Roman"/>
          <w:sz w:val="28"/>
          <w:szCs w:val="28"/>
        </w:rPr>
        <w:t>-</w:t>
      </w:r>
      <w:r w:rsidR="003066E4" w:rsidRPr="007640BB">
        <w:rPr>
          <w:rFonts w:ascii="Times New Roman" w:hAnsi="Times New Roman" w:cs="Times New Roman"/>
          <w:sz w:val="28"/>
          <w:szCs w:val="28"/>
        </w:rPr>
        <w:t xml:space="preserve"> разработчик в течение 20 рабочих дней</w:t>
      </w:r>
      <w:r w:rsidR="00A86C15" w:rsidRPr="007640BB">
        <w:rPr>
          <w:rFonts w:ascii="Times New Roman" w:hAnsi="Times New Roman" w:cs="Times New Roman"/>
          <w:sz w:val="28"/>
          <w:szCs w:val="28"/>
        </w:rPr>
        <w:t xml:space="preserve"> со дня принятия решения о необходимости проведения оценки фактического воздействия </w:t>
      </w:r>
      <w:r w:rsidR="00B223EE">
        <w:rPr>
          <w:rFonts w:ascii="Times New Roman" w:hAnsi="Times New Roman" w:cs="Times New Roman"/>
          <w:sz w:val="28"/>
          <w:szCs w:val="28"/>
        </w:rPr>
        <w:t>МНПА</w:t>
      </w:r>
      <w:r w:rsidR="00A86C15" w:rsidRPr="007640BB">
        <w:rPr>
          <w:rFonts w:ascii="Times New Roman" w:hAnsi="Times New Roman" w:cs="Times New Roman"/>
          <w:sz w:val="28"/>
          <w:szCs w:val="28"/>
        </w:rPr>
        <w:t xml:space="preserve">, содержащего обязательные требования, готовит отчет об оценке фактического воздействия </w:t>
      </w:r>
      <w:r w:rsidR="00B223EE">
        <w:rPr>
          <w:rFonts w:ascii="Times New Roman" w:hAnsi="Times New Roman" w:cs="Times New Roman"/>
          <w:sz w:val="28"/>
          <w:szCs w:val="28"/>
        </w:rPr>
        <w:t>МНПА</w:t>
      </w:r>
      <w:r w:rsidR="00A86C15" w:rsidRPr="007640BB">
        <w:rPr>
          <w:rFonts w:ascii="Times New Roman" w:hAnsi="Times New Roman" w:cs="Times New Roman"/>
          <w:sz w:val="28"/>
          <w:szCs w:val="28"/>
        </w:rPr>
        <w:t>, содержащего обязательные требования.</w:t>
      </w:r>
      <w:proofErr w:type="gramEnd"/>
    </w:p>
    <w:p w:rsidR="00B305B2" w:rsidRPr="007640BB" w:rsidRDefault="0079197C" w:rsidP="007640B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B305B2" w:rsidRPr="007640BB">
        <w:rPr>
          <w:rFonts w:ascii="Times New Roman" w:hAnsi="Times New Roman" w:cs="Times New Roman"/>
          <w:sz w:val="28"/>
          <w:szCs w:val="28"/>
        </w:rPr>
        <w:t xml:space="preserve">Отчет об оценке фактического воздействия </w:t>
      </w:r>
      <w:r w:rsidR="00B223EE">
        <w:rPr>
          <w:rFonts w:ascii="Times New Roman" w:hAnsi="Times New Roman" w:cs="Times New Roman"/>
          <w:sz w:val="28"/>
          <w:szCs w:val="28"/>
        </w:rPr>
        <w:t>МНПА</w:t>
      </w:r>
      <w:r w:rsidR="00B305B2" w:rsidRPr="007640BB">
        <w:rPr>
          <w:rFonts w:ascii="Times New Roman" w:hAnsi="Times New Roman" w:cs="Times New Roman"/>
          <w:sz w:val="28"/>
          <w:szCs w:val="28"/>
        </w:rPr>
        <w:t>, содержащего обязательные требования, включает следующие сведения и материалы: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реквизиты и источники официального опубликования </w:t>
      </w:r>
      <w:r w:rsidR="00B223E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сведения о внесенных в </w:t>
      </w:r>
      <w:r w:rsidR="00B22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изменениях (при наличии);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сведения о полномочиях органа - разработчика </w:t>
      </w:r>
      <w:r w:rsidR="00B22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установление соответствующих требований;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сведения о результатах оценки регулирующего воздействия проекта </w:t>
      </w:r>
      <w:r w:rsidR="00B223E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сводный отчет о результатах проведения публичных консультаций по проекту </w:t>
      </w:r>
      <w:r w:rsidR="00B223E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подготовленный в целях проведения оценки их регулирующего воздействия (далее - сводный отчет), заключение об оценке его регулирующего воздействия (далее - заключение), свод предложений, поступивших по итогам проведения публичных консультаций (далее - свод предложений), подготовленные в соответствии </w:t>
      </w:r>
      <w:r w:rsidRPr="00764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hyperlink r:id="rId9" w:history="1">
        <w:r w:rsidRPr="007640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Порядком </w:t>
        </w:r>
        <w:r w:rsidR="00DE2B91" w:rsidRPr="007640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проведения оценки регулирующего воздействия проектов</w:t>
        </w:r>
        <w:proofErr w:type="gramEnd"/>
        <w:r w:rsidR="00DE2B91" w:rsidRPr="007640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proofErr w:type="gramStart"/>
        <w:r w:rsidR="00B223E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МНПА </w:t>
        </w:r>
        <w:r w:rsidR="009714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Туапсинского</w:t>
        </w:r>
        <w:r w:rsidR="001946F0" w:rsidRPr="007640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r w:rsidR="00DE2B91" w:rsidRPr="007640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муниципального о</w:t>
        </w:r>
        <w:r w:rsidR="001946F0" w:rsidRPr="007640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круга</w:t>
        </w:r>
        <w:r w:rsidR="00DE2B91" w:rsidRPr="007640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, устанавливающих новые или изменяющих ранее предусмотренные </w:t>
        </w:r>
        <w:r w:rsidR="00B223E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МНПА </w:t>
        </w:r>
        <w:r w:rsidR="00DE2B91" w:rsidRPr="007640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  </w:r>
      </w:hyperlink>
      <w:r w:rsidRPr="00764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постановлением администрации </w:t>
      </w:r>
      <w:r w:rsidR="009714AC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r w:rsidR="001946F0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</w:t>
      </w:r>
      <w:r w:rsidR="001946F0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период действия </w:t>
      </w:r>
      <w:r w:rsidR="00B22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и его отдельных положений (при наличии);</w:t>
      </w:r>
    </w:p>
    <w:p w:rsidR="00D43198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цели введения регулирования, предусмотренного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взаимосвязи с целями, указанными в сводном отчете, и сведения о качественном результате регулирования (вывод на основе анализа качественных и количественных параметров, характеризующих результат введения указанного регулирования), а также о показателях количественной динамики, характеризующих степень достижения таких целей с течением времени;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7) сведения о достижении целей введения обязательных требований (снижение риска причинения вреда (ущерба) охраняемым законом ценностям, на устранение которого направлено установление соответствующих обязательных требований), в том числе на основе сравнительного анализа с использованием качественных и количественных результатов регулирования (индикативных показателей), указанных в сводном отчете;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 основные группы субъектов регулирования, иные заинтересованные лица, включая органы государственной власти, органы местного самоуправления, интересы которых затрагиваются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оценка количества субъектов регулирования и иных заинтересованных лиц на день подготовки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отчета об оценке фактического воздействия, изменение численности и состава таких групп по сравнению со сведениями, представленными </w:t>
      </w:r>
      <w:r w:rsidR="00445F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 -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разработчиком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оценки регулирующего воздействия проекта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 изменение бюджетных расходов и доходов от реализации предусмотренных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функций, полномочий, обязанностей и прав </w:t>
      </w:r>
      <w:r w:rsidR="0002654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распорядителей бюджетных средств Туапсинского муниципального округа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 оценка фактических расходов и доходов субъектов регулирования, связанных с необходимостью соблюдения установленных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обязанностей, запретов или ограничений;</w:t>
      </w:r>
    </w:p>
    <w:p w:rsidR="00EB240C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11) оценка фактических положительных и отрицательных последствий              (в том числе социально-экономических) установления обязательных требований</w:t>
      </w:r>
      <w:r w:rsidR="00EB240C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B240C" w:rsidRPr="007640BB" w:rsidRDefault="00EB240C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4319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фактическим положительным последствиям могут быть отнесены преимущества и доходы, возникшие в связи с принятием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198" w:rsidRPr="007640BB" w:rsidRDefault="00EB240C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4319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фактическим отрицательным последствиям могут быть отнесены обязанности, запреты, ограничения, которые повлекли необоснованные убытки и расходы, возникшие в связи с принятием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D4319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 сведения о реализации </w:t>
      </w:r>
      <w:proofErr w:type="gramStart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 контроля эффективности достижения цели</w:t>
      </w:r>
      <w:proofErr w:type="gramEnd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регулирования, установленных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организационно-технических, методологических, информационных и иных мероприятий с указанием соответствующих расходов местного бюджета;</w:t>
      </w:r>
    </w:p>
    <w:p w:rsidR="00D43198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 оценка </w:t>
      </w:r>
      <w:proofErr w:type="gramStart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достижения заявленных целей установления обязательных требований</w:t>
      </w:r>
      <w:proofErr w:type="gramEnd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 сведения о привлечении к ответственности за нарушение установленных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обязательных требований (в случае если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установлена такая ответственность) и анализ основных причин нарушения соответствующих обязательных требований, в том числе на предмет исполнимости обязательных требований без несоразмерных издержек субъектов регулирования и (или) наличия необоснованных ограничений;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 анализ влияния социально-экономических последствий реализации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деятельность субъектов регулирования, в том числе на деятельность субъектов малого и среднего предпринимательства: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содержательные издержки - могут быть выражены, например, в приобретении (установке и обслуживании) оборудования, найме дополнительного персонала, заказе (представлении) услуг, выполнении работ, обучении персонала, создании новых рабочих мест;</w:t>
      </w:r>
      <w:proofErr w:type="gramEnd"/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издержки - могут быть выражены, например, в представлении информации (документов и их копий, уведомлений), формировании и хранении информации, необходимой для представления по запросу со стороны органов государственной власти, органов местного самоуправления;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 и (или) иные выгоды - могут быть выражены, например, в предоставлении налоговых льгот, субсидий либо иных выгод и преимуществ</w:t>
      </w:r>
      <w:r w:rsidR="00464DFD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4DFD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ри характеристике издержек, преимуществ и (или) иных выгод выделяются единовременные и периодические</w:t>
      </w:r>
      <w:r w:rsidR="00464DFD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4DFD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ериодические издержки, преимущества и (или) иные выгоды приводятся с указанием периода их осуществления (возникновения);</w:t>
      </w:r>
      <w:proofErr w:type="gramEnd"/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16) подготовленные на основе полученных выводов предложения о признании </w:t>
      </w:r>
      <w:proofErr w:type="gramStart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силу, или пересмотре, или продлении срока действия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отдельных положений (о целесообразности сохранения действия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отдельных положений);</w:t>
      </w:r>
    </w:p>
    <w:p w:rsidR="00D43198" w:rsidRPr="007640BB" w:rsidRDefault="00D43198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17) иные сведения, которые, по мнению </w:t>
      </w:r>
      <w:r w:rsidR="00F529B0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- 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разработчика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позволяют оценить фактическое воздействие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2E33" w:rsidRPr="007640BB" w:rsidRDefault="0079197C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="00C60F2B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отчете об оценке фактического воздействия </w:t>
      </w:r>
      <w:r w:rsidR="00C12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C60F2B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содержащего обязательные требования, приводятся источники использованных данных. Расчеты, необходимые для заполнения отчета об оценке фактического воздействия </w:t>
      </w:r>
      <w:r w:rsidR="00486EA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C60F2B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содержащего обязательные требования, приводятся в приложении к нему (при необходимости).</w:t>
      </w:r>
    </w:p>
    <w:p w:rsidR="00EF75AA" w:rsidRPr="00486EA4" w:rsidRDefault="0079197C" w:rsidP="00486EA4">
      <w:pPr>
        <w:pStyle w:val="a3"/>
        <w:ind w:left="0"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86E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EF75AA" w:rsidRPr="00486EA4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отчета об оценке фактического воздействия </w:t>
      </w:r>
      <w:r w:rsidR="009D4F52">
        <w:rPr>
          <w:rFonts w:ascii="Times New Roman" w:hAnsi="Times New Roman" w:cs="Times New Roman"/>
          <w:sz w:val="28"/>
          <w:szCs w:val="28"/>
        </w:rPr>
        <w:t>МНПА</w:t>
      </w:r>
      <w:r w:rsidR="00EF75AA" w:rsidRPr="00486EA4">
        <w:rPr>
          <w:rFonts w:ascii="Times New Roman" w:hAnsi="Times New Roman" w:cs="Times New Roman"/>
          <w:sz w:val="28"/>
          <w:szCs w:val="28"/>
        </w:rPr>
        <w:t xml:space="preserve">, содержащего обязательные требования, орган - разработчик </w:t>
      </w:r>
      <w:r w:rsidR="009D4F52">
        <w:rPr>
          <w:rFonts w:ascii="Times New Roman" w:hAnsi="Times New Roman" w:cs="Times New Roman"/>
          <w:sz w:val="28"/>
          <w:szCs w:val="28"/>
        </w:rPr>
        <w:t xml:space="preserve">МНПА </w:t>
      </w:r>
      <w:r w:rsidR="00EF75AA" w:rsidRPr="00486EA4">
        <w:rPr>
          <w:rFonts w:ascii="Times New Roman" w:hAnsi="Times New Roman" w:cs="Times New Roman"/>
          <w:sz w:val="28"/>
          <w:szCs w:val="28"/>
        </w:rPr>
        <w:t xml:space="preserve">размещает текст </w:t>
      </w:r>
      <w:r w:rsidR="009D4F52">
        <w:rPr>
          <w:rFonts w:ascii="Times New Roman" w:hAnsi="Times New Roman" w:cs="Times New Roman"/>
          <w:sz w:val="28"/>
          <w:szCs w:val="28"/>
        </w:rPr>
        <w:t xml:space="preserve">МНПА </w:t>
      </w:r>
      <w:r w:rsidR="00EF75AA" w:rsidRPr="00486EA4">
        <w:rPr>
          <w:rFonts w:ascii="Times New Roman" w:hAnsi="Times New Roman" w:cs="Times New Roman"/>
          <w:sz w:val="28"/>
          <w:szCs w:val="28"/>
        </w:rPr>
        <w:t xml:space="preserve">(в действующей редакции), отчет об оценке фактического воздействия </w:t>
      </w:r>
      <w:r w:rsidR="009D4F52">
        <w:rPr>
          <w:rFonts w:ascii="Times New Roman" w:hAnsi="Times New Roman" w:cs="Times New Roman"/>
          <w:sz w:val="28"/>
          <w:szCs w:val="28"/>
        </w:rPr>
        <w:t>МНПА</w:t>
      </w:r>
      <w:r w:rsidR="00EF75AA" w:rsidRPr="00486EA4">
        <w:rPr>
          <w:rFonts w:ascii="Times New Roman" w:hAnsi="Times New Roman" w:cs="Times New Roman"/>
          <w:sz w:val="28"/>
          <w:szCs w:val="28"/>
        </w:rPr>
        <w:t xml:space="preserve">, содержащего обязательные требования, перечень вопросов для участников публичных консультаций к отчету об оценке фактического воздействия </w:t>
      </w:r>
      <w:r w:rsidR="009D4F52">
        <w:rPr>
          <w:rFonts w:ascii="Times New Roman" w:hAnsi="Times New Roman" w:cs="Times New Roman"/>
          <w:sz w:val="28"/>
          <w:szCs w:val="28"/>
        </w:rPr>
        <w:t xml:space="preserve">МНПА </w:t>
      </w:r>
      <w:r w:rsidR="00EF75AA" w:rsidRPr="00486EA4">
        <w:rPr>
          <w:rFonts w:ascii="Times New Roman" w:hAnsi="Times New Roman" w:cs="Times New Roman"/>
          <w:sz w:val="28"/>
          <w:szCs w:val="28"/>
        </w:rPr>
        <w:t>согласно приложению 1 к настоящему Порядку в сети «Интернет» на официальном сайте администрации Туапсинского муниципального округа</w:t>
      </w:r>
      <w:proofErr w:type="gramEnd"/>
      <w:r w:rsidR="00EF75AA" w:rsidRPr="00486EA4">
        <w:rPr>
          <w:rFonts w:ascii="Times New Roman" w:hAnsi="Times New Roman" w:cs="Times New Roman"/>
          <w:sz w:val="28"/>
          <w:szCs w:val="28"/>
        </w:rPr>
        <w:t xml:space="preserve">, в разделе «Оценка применения обязательных требований (ОПОТ); Оценка фактического воздействия </w:t>
      </w:r>
      <w:r w:rsidR="009D4F52">
        <w:rPr>
          <w:rFonts w:ascii="Times New Roman" w:hAnsi="Times New Roman" w:cs="Times New Roman"/>
          <w:sz w:val="28"/>
          <w:szCs w:val="28"/>
        </w:rPr>
        <w:t>М</w:t>
      </w:r>
      <w:r w:rsidR="00EF75AA" w:rsidRPr="00486EA4">
        <w:rPr>
          <w:rFonts w:ascii="Times New Roman" w:hAnsi="Times New Roman" w:cs="Times New Roman"/>
          <w:sz w:val="28"/>
          <w:szCs w:val="28"/>
        </w:rPr>
        <w:t>НПА»</w:t>
      </w:r>
      <w:proofErr w:type="gramStart"/>
      <w:r w:rsidR="00EF75AA" w:rsidRPr="00486EA4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EF75AA" w:rsidRPr="00486EA4">
        <w:rPr>
          <w:rFonts w:ascii="Times New Roman" w:hAnsi="Times New Roman" w:cs="Times New Roman"/>
          <w:sz w:val="28"/>
          <w:szCs w:val="28"/>
        </w:rPr>
        <w:t>.</w:t>
      </w:r>
    </w:p>
    <w:p w:rsidR="009D73CD" w:rsidRPr="007640BB" w:rsidRDefault="0079197C" w:rsidP="007640B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proofErr w:type="gramStart"/>
      <w:r w:rsidR="009D73CD" w:rsidRPr="007640BB">
        <w:rPr>
          <w:rFonts w:ascii="Times New Roman" w:hAnsi="Times New Roman" w:cs="Times New Roman"/>
          <w:sz w:val="28"/>
          <w:szCs w:val="28"/>
        </w:rPr>
        <w:t xml:space="preserve">Срок публичного обсуждения отчета об оценке фактического воздействия </w:t>
      </w:r>
      <w:r w:rsidR="009D4F52">
        <w:rPr>
          <w:rFonts w:ascii="Times New Roman" w:hAnsi="Times New Roman" w:cs="Times New Roman"/>
          <w:sz w:val="28"/>
          <w:szCs w:val="28"/>
        </w:rPr>
        <w:t>МНПА</w:t>
      </w:r>
      <w:r w:rsidR="009D73CD" w:rsidRPr="007640BB">
        <w:rPr>
          <w:rFonts w:ascii="Times New Roman" w:hAnsi="Times New Roman" w:cs="Times New Roman"/>
          <w:sz w:val="28"/>
          <w:szCs w:val="28"/>
        </w:rPr>
        <w:t xml:space="preserve">, содержащего обязательные требования, должен составлять 20 рабочих дней со дня размещения его в </w:t>
      </w:r>
      <w:r w:rsidR="00B464FD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9D73CD" w:rsidRPr="007640BB">
        <w:rPr>
          <w:rFonts w:ascii="Times New Roman" w:hAnsi="Times New Roman" w:cs="Times New Roman"/>
          <w:sz w:val="28"/>
          <w:szCs w:val="28"/>
        </w:rPr>
        <w:t xml:space="preserve">сети «Интернет» на официальном сайте администрации </w:t>
      </w:r>
      <w:r w:rsidR="00B464FD">
        <w:rPr>
          <w:rFonts w:ascii="Times New Roman" w:hAnsi="Times New Roman" w:cs="Times New Roman"/>
          <w:sz w:val="28"/>
          <w:szCs w:val="28"/>
        </w:rPr>
        <w:t>Туапсинского</w:t>
      </w:r>
      <w:r w:rsidR="003F6516" w:rsidRPr="007640BB">
        <w:rPr>
          <w:rFonts w:ascii="Times New Roman" w:hAnsi="Times New Roman" w:cs="Times New Roman"/>
          <w:sz w:val="28"/>
          <w:szCs w:val="28"/>
        </w:rPr>
        <w:t xml:space="preserve"> </w:t>
      </w:r>
      <w:r w:rsidR="009D73CD" w:rsidRPr="007640BB">
        <w:rPr>
          <w:rFonts w:ascii="Times New Roman" w:hAnsi="Times New Roman" w:cs="Times New Roman"/>
          <w:sz w:val="28"/>
          <w:szCs w:val="28"/>
        </w:rPr>
        <w:t>муниципального о</w:t>
      </w:r>
      <w:r w:rsidR="003F6516" w:rsidRPr="007640BB">
        <w:rPr>
          <w:rFonts w:ascii="Times New Roman" w:hAnsi="Times New Roman" w:cs="Times New Roman"/>
          <w:sz w:val="28"/>
          <w:szCs w:val="28"/>
        </w:rPr>
        <w:t>круга</w:t>
      </w:r>
      <w:r w:rsidR="009D73CD" w:rsidRPr="007640BB">
        <w:rPr>
          <w:rFonts w:ascii="Times New Roman" w:hAnsi="Times New Roman" w:cs="Times New Roman"/>
          <w:sz w:val="28"/>
          <w:szCs w:val="28"/>
        </w:rPr>
        <w:t xml:space="preserve">, в разделе </w:t>
      </w:r>
      <w:r w:rsidR="00D16E96" w:rsidRPr="007640BB">
        <w:rPr>
          <w:rFonts w:ascii="Times New Roman" w:hAnsi="Times New Roman" w:cs="Times New Roman"/>
          <w:sz w:val="28"/>
          <w:szCs w:val="28"/>
        </w:rPr>
        <w:t xml:space="preserve">«Оценка применения обязательных требований (ОПОТ); Оценка фактического воздействия </w:t>
      </w:r>
      <w:r w:rsidR="009D4F52">
        <w:rPr>
          <w:rFonts w:ascii="Times New Roman" w:hAnsi="Times New Roman" w:cs="Times New Roman"/>
          <w:sz w:val="28"/>
          <w:szCs w:val="28"/>
        </w:rPr>
        <w:t>М</w:t>
      </w:r>
      <w:r w:rsidR="00D16E96" w:rsidRPr="007640BB">
        <w:rPr>
          <w:rFonts w:ascii="Times New Roman" w:hAnsi="Times New Roman" w:cs="Times New Roman"/>
          <w:sz w:val="28"/>
          <w:szCs w:val="28"/>
        </w:rPr>
        <w:t xml:space="preserve">НПА». </w:t>
      </w:r>
      <w:proofErr w:type="gramEnd"/>
    </w:p>
    <w:p w:rsidR="009D73CD" w:rsidRPr="007640BB" w:rsidRDefault="0079197C" w:rsidP="007640B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EE0348" w:rsidRPr="00C64D42">
        <w:rPr>
          <w:rFonts w:ascii="Times New Roman" w:hAnsi="Times New Roman" w:cs="Times New Roman"/>
          <w:sz w:val="28"/>
          <w:szCs w:val="28"/>
        </w:rPr>
        <w:t xml:space="preserve">Орган - разработчик </w:t>
      </w:r>
      <w:r w:rsidR="009D4F52" w:rsidRPr="00C64D42">
        <w:rPr>
          <w:rFonts w:ascii="Times New Roman" w:hAnsi="Times New Roman" w:cs="Times New Roman"/>
          <w:sz w:val="28"/>
          <w:szCs w:val="28"/>
        </w:rPr>
        <w:t xml:space="preserve">МНПА </w:t>
      </w:r>
      <w:r w:rsidR="00EE0348" w:rsidRPr="00C64D42">
        <w:rPr>
          <w:rFonts w:ascii="Times New Roman" w:hAnsi="Times New Roman" w:cs="Times New Roman"/>
          <w:sz w:val="28"/>
          <w:szCs w:val="28"/>
        </w:rPr>
        <w:t>обязан рассмотреть все предложения, поступившие</w:t>
      </w:r>
      <w:r w:rsidR="00EE0348" w:rsidRPr="007640BB">
        <w:rPr>
          <w:rFonts w:ascii="Times New Roman" w:hAnsi="Times New Roman" w:cs="Times New Roman"/>
          <w:sz w:val="28"/>
          <w:szCs w:val="28"/>
        </w:rPr>
        <w:t xml:space="preserve"> в установленный срок в связи с проведением публичного обсуждения отчета об оценке фактического воздействия </w:t>
      </w:r>
      <w:r w:rsidR="00C64D42">
        <w:rPr>
          <w:rFonts w:ascii="Times New Roman" w:hAnsi="Times New Roman" w:cs="Times New Roman"/>
          <w:sz w:val="28"/>
          <w:szCs w:val="28"/>
        </w:rPr>
        <w:t>МНПА</w:t>
      </w:r>
      <w:r w:rsidR="00EE0348" w:rsidRPr="007640BB">
        <w:rPr>
          <w:rFonts w:ascii="Times New Roman" w:hAnsi="Times New Roman" w:cs="Times New Roman"/>
          <w:sz w:val="28"/>
          <w:szCs w:val="28"/>
        </w:rPr>
        <w:t xml:space="preserve">, содержащего обязательные требования, и составить свод предложений с указанием сведений об их учете или о </w:t>
      </w:r>
      <w:r w:rsidR="006530E7">
        <w:rPr>
          <w:rFonts w:ascii="Times New Roman" w:hAnsi="Times New Roman" w:cs="Times New Roman"/>
          <w:sz w:val="28"/>
          <w:szCs w:val="28"/>
        </w:rPr>
        <w:t>причинах их отклонения в течени</w:t>
      </w:r>
      <w:proofErr w:type="gramStart"/>
      <w:r w:rsidR="006530E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E0348" w:rsidRPr="007640BB">
        <w:rPr>
          <w:rFonts w:ascii="Times New Roman" w:hAnsi="Times New Roman" w:cs="Times New Roman"/>
          <w:sz w:val="28"/>
          <w:szCs w:val="28"/>
        </w:rPr>
        <w:t xml:space="preserve"> 20 рабочих дней со дня окончания публичного обсуждения отчета об оценке фактического воздействия </w:t>
      </w:r>
      <w:r w:rsidR="00C64D42">
        <w:rPr>
          <w:rFonts w:ascii="Times New Roman" w:hAnsi="Times New Roman" w:cs="Times New Roman"/>
          <w:sz w:val="28"/>
          <w:szCs w:val="28"/>
        </w:rPr>
        <w:t>МНПА</w:t>
      </w:r>
      <w:r w:rsidR="00EE0348" w:rsidRPr="007640BB">
        <w:rPr>
          <w:rFonts w:ascii="Times New Roman" w:hAnsi="Times New Roman" w:cs="Times New Roman"/>
          <w:sz w:val="28"/>
          <w:szCs w:val="28"/>
        </w:rPr>
        <w:t xml:space="preserve">, содержащего обязательные требования, </w:t>
      </w:r>
      <w:proofErr w:type="gramStart"/>
      <w:r w:rsidR="00EE0348" w:rsidRPr="007640BB">
        <w:rPr>
          <w:rFonts w:ascii="Times New Roman" w:hAnsi="Times New Roman" w:cs="Times New Roman"/>
          <w:sz w:val="28"/>
          <w:szCs w:val="28"/>
        </w:rPr>
        <w:t>разместив его</w:t>
      </w:r>
      <w:proofErr w:type="gramEnd"/>
      <w:r w:rsidR="00EE0348" w:rsidRPr="007640BB">
        <w:rPr>
          <w:rFonts w:ascii="Times New Roman" w:hAnsi="Times New Roman" w:cs="Times New Roman"/>
          <w:sz w:val="28"/>
          <w:szCs w:val="28"/>
        </w:rPr>
        <w:t xml:space="preserve"> в </w:t>
      </w:r>
      <w:r w:rsidR="00B464FD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EE0348" w:rsidRPr="007640BB">
        <w:rPr>
          <w:rFonts w:ascii="Times New Roman" w:hAnsi="Times New Roman" w:cs="Times New Roman"/>
          <w:sz w:val="28"/>
          <w:szCs w:val="28"/>
        </w:rPr>
        <w:t xml:space="preserve">сети «Интернет» на официальном сайте администрации </w:t>
      </w:r>
      <w:r w:rsidR="00B464FD">
        <w:rPr>
          <w:rFonts w:ascii="Times New Roman" w:hAnsi="Times New Roman" w:cs="Times New Roman"/>
          <w:sz w:val="28"/>
          <w:szCs w:val="28"/>
        </w:rPr>
        <w:t>Туапсинского</w:t>
      </w:r>
      <w:r w:rsidR="00E76995" w:rsidRPr="007640BB">
        <w:rPr>
          <w:rFonts w:ascii="Times New Roman" w:hAnsi="Times New Roman" w:cs="Times New Roman"/>
          <w:sz w:val="28"/>
          <w:szCs w:val="28"/>
        </w:rPr>
        <w:t xml:space="preserve"> </w:t>
      </w:r>
      <w:r w:rsidR="00EE0348" w:rsidRPr="007640BB">
        <w:rPr>
          <w:rFonts w:ascii="Times New Roman" w:hAnsi="Times New Roman" w:cs="Times New Roman"/>
          <w:sz w:val="28"/>
          <w:szCs w:val="28"/>
        </w:rPr>
        <w:t>муниципального о</w:t>
      </w:r>
      <w:r w:rsidR="00E76995" w:rsidRPr="007640BB">
        <w:rPr>
          <w:rFonts w:ascii="Times New Roman" w:hAnsi="Times New Roman" w:cs="Times New Roman"/>
          <w:sz w:val="28"/>
          <w:szCs w:val="28"/>
        </w:rPr>
        <w:t>круга</w:t>
      </w:r>
      <w:r w:rsidR="00EE0348" w:rsidRPr="007640BB">
        <w:rPr>
          <w:rFonts w:ascii="Times New Roman" w:hAnsi="Times New Roman" w:cs="Times New Roman"/>
          <w:sz w:val="28"/>
          <w:szCs w:val="28"/>
        </w:rPr>
        <w:t xml:space="preserve">, в разделе </w:t>
      </w:r>
      <w:r w:rsidR="00143960" w:rsidRPr="007640BB">
        <w:rPr>
          <w:rFonts w:ascii="Times New Roman" w:hAnsi="Times New Roman" w:cs="Times New Roman"/>
          <w:sz w:val="28"/>
          <w:szCs w:val="28"/>
        </w:rPr>
        <w:t xml:space="preserve">«Оценка применения обязательных требований (ОПОТ); Оценка фактического воздействия НПА». </w:t>
      </w:r>
    </w:p>
    <w:p w:rsidR="00151243" w:rsidRPr="007640BB" w:rsidRDefault="0079197C" w:rsidP="007640BB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151243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публичного обсуждения отчета об оценке </w:t>
      </w:r>
      <w:r w:rsidR="00151243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фактического воздействия </w:t>
      </w:r>
      <w:r w:rsidR="00C64D4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151243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содержащего обязательные требования, </w:t>
      </w:r>
      <w:r w:rsidR="009D2309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- </w:t>
      </w:r>
      <w:r w:rsidR="00151243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 </w:t>
      </w:r>
      <w:r w:rsidR="00C64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="00151243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дорабатывает отчет об оценке фактического воздействия</w:t>
      </w:r>
      <w:r w:rsidR="009D2309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151243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ри этом в отчет включаются:</w:t>
      </w:r>
    </w:p>
    <w:p w:rsidR="00151243" w:rsidRPr="007640BB" w:rsidRDefault="00151243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1) сведения о проведении публичного обсуждения отчета и сроках его проведения;</w:t>
      </w:r>
    </w:p>
    <w:p w:rsidR="00151243" w:rsidRPr="007640BB" w:rsidRDefault="00151243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2) свод предложений, поступивших в ходе публичного обсуждения отчета</w:t>
      </w:r>
      <w:r w:rsidR="00B464FD" w:rsidRPr="00C64D42">
        <w:rPr>
          <w:rFonts w:ascii="Times New Roman" w:eastAsia="Times New Roman" w:hAnsi="Times New Roman" w:cs="Times New Roman"/>
          <w:sz w:val="28"/>
          <w:szCs w:val="28"/>
          <w:lang w:eastAsia="ru-RU"/>
        </w:rPr>
        <w:t>, (при наличии)</w:t>
      </w:r>
      <w:r w:rsidRPr="00C64D4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1243" w:rsidRPr="007640BB" w:rsidRDefault="00151243" w:rsidP="007640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подготовленные на основе полученных выводов предложения о признании </w:t>
      </w:r>
      <w:proofErr w:type="gramStart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силу, или пересмотре, или продлении срока действия </w:t>
      </w:r>
      <w:r w:rsidR="00C64D4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содержащего обязательные требования, его отдельных </w:t>
      </w:r>
      <w:r w:rsidR="00B97CF5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</w:t>
      </w:r>
      <w:r w:rsidR="00F50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0BE4" w:rsidRPr="00C64D4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наличии)</w:t>
      </w:r>
      <w:r w:rsidRPr="00C64D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7107" w:rsidRPr="007640BB" w:rsidRDefault="0079197C" w:rsidP="007640BB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10. </w:t>
      </w:r>
      <w:proofErr w:type="gramStart"/>
      <w:r w:rsidR="005371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Доработанный отчет об оценке фактического воздействия </w:t>
      </w:r>
      <w:r w:rsidR="00C64D4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5371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содержащего обязательные требования, подписанный руководителем или заместителем руководителя органа - разработчика </w:t>
      </w:r>
      <w:r w:rsid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5371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7107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направляется в </w:t>
      </w:r>
      <w:r w:rsidR="006530E7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экономического развития </w:t>
      </w:r>
      <w:r w:rsidR="00F3796B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783390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r w:rsidR="00F3796B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="007D4805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</w:t>
      </w:r>
      <w:r w:rsidR="00F3796B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орган</w:t>
      </w:r>
      <w:r w:rsidR="007D4805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3796B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организовывает проведение оценки фактического воздействия </w:t>
      </w:r>
      <w:r w:rsid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="0078339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r w:rsidR="00F3796B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округа, содержащих обязательные требования,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</w:t>
      </w:r>
      <w:proofErr w:type="gramEnd"/>
      <w:r w:rsidR="00F3796B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</w:t>
      </w:r>
      <w:r w:rsidR="005371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подготовки заключения об оценке фактического воздействия </w:t>
      </w:r>
      <w:r w:rsid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="005371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с его размещением в </w:t>
      </w:r>
      <w:r w:rsidR="00783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</w:t>
      </w:r>
      <w:r w:rsidR="005371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сети «Интернет» на официальном сайте администрации </w:t>
      </w:r>
      <w:r w:rsidR="0078339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r w:rsidR="00CC3EBE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1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</w:t>
      </w:r>
      <w:r w:rsidR="00CC3EBE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5371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разделе </w:t>
      </w:r>
      <w:r w:rsidR="00143960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«Оценка применения обязательных требований (ОПОТ); Оценка фактического воздействия НПА» </w:t>
      </w:r>
      <w:r w:rsidR="005371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3 рабочих дней </w:t>
      </w:r>
      <w:proofErr w:type="gramStart"/>
      <w:r w:rsidR="005371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="0053710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отчета об оценке фактического воздействия. При наличии разногласий отчет об оценке фактического воздействия направляется в Уполномоченный орган вместе с протоколом согласительного совещания и документами, содержащими замечания.</w:t>
      </w:r>
    </w:p>
    <w:p w:rsidR="00AC5B57" w:rsidRPr="007640BB" w:rsidRDefault="0079197C" w:rsidP="007640BB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11. </w:t>
      </w:r>
      <w:proofErr w:type="gramStart"/>
      <w:r w:rsidR="00AC5B5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органом в заключении об оценке фактического воздействия </w:t>
      </w:r>
      <w:r w:rsid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AC5B5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содержащего обязательные требования, приводится позиция о достижении или </w:t>
      </w:r>
      <w:proofErr w:type="spellStart"/>
      <w:r w:rsidR="00AC5B5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="00AC5B5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заявленных целей регулирования </w:t>
      </w:r>
      <w:r w:rsid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AC5B5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 оценке фактических положительных или отрицательных последствий принятия </w:t>
      </w:r>
      <w:r w:rsid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AC5B5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 наличии либо об отсутствии в них положений, необоснованно затрудняющих ведение предпринимательской и иной экономической деятельности или приводящих к возникновению необоснованных расходов местного бюджета, о соответствии обязательных</w:t>
      </w:r>
      <w:proofErr w:type="gramEnd"/>
      <w:r w:rsidR="00AC5B5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C5B57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принципам, установленным Федеральным законом № 247-ФЗ, об их обоснованности, о фактических последствиях их установления, выявлении избыточных условий, ограничений, запретов, обязанностей, об оценке фактических последствий их установления, выявлении избыточных условий, ограничений, запретов, обязанностей.</w:t>
      </w:r>
      <w:proofErr w:type="gramEnd"/>
    </w:p>
    <w:p w:rsidR="00153928" w:rsidRPr="007640BB" w:rsidRDefault="0079197C" w:rsidP="007640BB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12. </w:t>
      </w:r>
      <w:proofErr w:type="gramStart"/>
      <w:r w:rsidR="0015392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Уполномоченным органом сделан вывод о том, что </w:t>
      </w:r>
      <w:r w:rsidR="0015392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органом - разработчиком </w:t>
      </w:r>
      <w:r w:rsid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="0015392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отчета об оценке фактического воздействия не соблюден настоящий Порядок, орган - разработчик </w:t>
      </w:r>
      <w:r w:rsid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="0015392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 процедуры, предусмотренные пунктами 3 – 10 </w:t>
      </w:r>
      <w:r w:rsidR="00C618E0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</w:t>
      </w:r>
      <w:r w:rsidR="0015392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аздела (начиная с невыполненной процедуры), и при необходимости дорабатывает указанный отчет по их результатам, после чего повторно направляет указанный отчет в Уполномоченный орган с соблюдением требований</w:t>
      </w:r>
      <w:proofErr w:type="gramEnd"/>
      <w:r w:rsidR="0015392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15392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proofErr w:type="gramEnd"/>
      <w:r w:rsidR="0015392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10 </w:t>
      </w:r>
      <w:r w:rsidR="00C618E0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</w:t>
      </w:r>
      <w:r w:rsidR="0015392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аздела. В указанном случае Уполномоченный орган в письменной форме извещает в течение 5 рабочих дней орган - разработчик </w:t>
      </w:r>
      <w:r w:rsid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="0015392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несоблюдении порядка проведения оценки фактического воздействия </w:t>
      </w:r>
      <w:r w:rsid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153928" w:rsidRPr="007640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75AA" w:rsidRPr="007640BB" w:rsidRDefault="0079197C" w:rsidP="003C6860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3C6860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F75AA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об оценке фактического воздействия </w:t>
      </w:r>
      <w:r w:rsidR="003C6860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EF75AA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содержащего обязательные требования, подготавливается по форме согласно приложению 2 к настоящему Порядку в течение 15 рабочих дней со дня поступления отчета об оценке фактического воздействия </w:t>
      </w:r>
      <w:r w:rsidR="003C6860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EF75AA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содержащего обязательные требования, от органа - разработчика </w:t>
      </w:r>
      <w:r w:rsidR="003C6860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="00EF75AA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Уполномоченный орган и направляется Уполномоченным органом в орган - разработчик </w:t>
      </w:r>
      <w:r w:rsidR="003C6860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МНПА </w:t>
      </w:r>
      <w:r w:rsidR="00EF75AA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одновременным размещением заключения об оценке фактического воздействия </w:t>
      </w:r>
      <w:r w:rsidR="003C6860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МНПА</w:t>
      </w:r>
      <w:r w:rsidR="00EF75AA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</w:t>
      </w:r>
      <w:r w:rsidR="003C6860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жащего обязательные требования </w:t>
      </w:r>
      <w:r w:rsidR="00EF75AA" w:rsidRPr="003C68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«Интернет» на официальном сайте администрации Туапсинского муниципального округа, в разделе «Оценка применения обязательных требований (ОПОТ); Оценка фактического воздействия НПА» не позднее 3 рабо</w:t>
      </w:r>
      <w:r w:rsidR="008C637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чих дней со дня его подписания.</w:t>
      </w:r>
      <w:bookmarkStart w:id="0" w:name="_GoBack"/>
      <w:bookmarkEnd w:id="0"/>
    </w:p>
    <w:p w:rsidR="00153928" w:rsidRPr="007640BB" w:rsidRDefault="00153928" w:rsidP="007640BB">
      <w:pPr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5B2" w:rsidRDefault="00B305B2" w:rsidP="007640BB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F75AA" w:rsidRPr="007640BB" w:rsidRDefault="00EF75AA" w:rsidP="007640BB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10DD7" w:rsidRDefault="00A527C4" w:rsidP="007640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A527C4" w:rsidRPr="007640BB" w:rsidRDefault="00A527C4" w:rsidP="007640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развития</w:t>
      </w:r>
    </w:p>
    <w:p w:rsidR="00510DD7" w:rsidRPr="007640BB" w:rsidRDefault="00DC5368" w:rsidP="007640BB">
      <w:pPr>
        <w:jc w:val="both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A527C4"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</w:p>
    <w:p w:rsidR="00445008" w:rsidRPr="007640BB" w:rsidRDefault="00DC5368" w:rsidP="007640BB">
      <w:pPr>
        <w:jc w:val="both"/>
        <w:rPr>
          <w:rFonts w:ascii="Times New Roman" w:hAnsi="Times New Roman" w:cs="Times New Roman"/>
          <w:sz w:val="28"/>
          <w:szCs w:val="28"/>
        </w:rPr>
      </w:pPr>
      <w:r w:rsidRPr="007640BB">
        <w:rPr>
          <w:rFonts w:ascii="Times New Roman" w:hAnsi="Times New Roman" w:cs="Times New Roman"/>
          <w:sz w:val="28"/>
          <w:szCs w:val="28"/>
        </w:rPr>
        <w:t>муниципального о</w:t>
      </w:r>
      <w:r w:rsidR="00510DD7" w:rsidRPr="007640BB">
        <w:rPr>
          <w:rFonts w:ascii="Times New Roman" w:hAnsi="Times New Roman" w:cs="Times New Roman"/>
          <w:sz w:val="28"/>
          <w:szCs w:val="28"/>
        </w:rPr>
        <w:t>круга</w:t>
      </w:r>
      <w:r w:rsidR="00490113" w:rsidRPr="007640B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10DD7" w:rsidRPr="007640B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527C4">
        <w:rPr>
          <w:rFonts w:ascii="Times New Roman" w:hAnsi="Times New Roman" w:cs="Times New Roman"/>
          <w:sz w:val="28"/>
          <w:szCs w:val="28"/>
        </w:rPr>
        <w:t xml:space="preserve">                М.А. Стамбольжи</w:t>
      </w:r>
    </w:p>
    <w:sectPr w:rsidR="00445008" w:rsidRPr="007640BB" w:rsidSect="007640BB">
      <w:headerReference w:type="default" r:id="rId10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FA9" w:rsidRDefault="00DC0FA9" w:rsidP="00A760BC">
      <w:r>
        <w:separator/>
      </w:r>
    </w:p>
  </w:endnote>
  <w:endnote w:type="continuationSeparator" w:id="0">
    <w:p w:rsidR="00DC0FA9" w:rsidRDefault="00DC0FA9" w:rsidP="00A7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FA9" w:rsidRDefault="00DC0FA9" w:rsidP="00A760BC">
      <w:r>
        <w:separator/>
      </w:r>
    </w:p>
  </w:footnote>
  <w:footnote w:type="continuationSeparator" w:id="0">
    <w:p w:rsidR="00DC0FA9" w:rsidRDefault="00DC0FA9" w:rsidP="00A76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5458"/>
      <w:docPartObj>
        <w:docPartGallery w:val="Page Numbers (Top of Page)"/>
        <w:docPartUnique/>
      </w:docPartObj>
    </w:sdtPr>
    <w:sdtEndPr/>
    <w:sdtContent>
      <w:p w:rsidR="00A760BC" w:rsidRDefault="00A760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374">
          <w:rPr>
            <w:noProof/>
          </w:rPr>
          <w:t>6</w:t>
        </w:r>
        <w:r>
          <w:fldChar w:fldCharType="end"/>
        </w:r>
      </w:p>
    </w:sdtContent>
  </w:sdt>
  <w:p w:rsidR="00A760BC" w:rsidRDefault="00A760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65F9E"/>
    <w:multiLevelType w:val="hybridMultilevel"/>
    <w:tmpl w:val="C8A88766"/>
    <w:lvl w:ilvl="0" w:tplc="025E501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A7A3AAC"/>
    <w:multiLevelType w:val="hybridMultilevel"/>
    <w:tmpl w:val="48DA5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4B1FB5"/>
    <w:multiLevelType w:val="hybridMultilevel"/>
    <w:tmpl w:val="92A077AC"/>
    <w:lvl w:ilvl="0" w:tplc="F10E68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9E83253"/>
    <w:multiLevelType w:val="hybridMultilevel"/>
    <w:tmpl w:val="46EAE008"/>
    <w:lvl w:ilvl="0" w:tplc="898A0ED4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A9F027E"/>
    <w:multiLevelType w:val="hybridMultilevel"/>
    <w:tmpl w:val="10CA6F24"/>
    <w:lvl w:ilvl="0" w:tplc="B5B0D06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008"/>
    <w:rsid w:val="000027AB"/>
    <w:rsid w:val="00003BDD"/>
    <w:rsid w:val="000062E4"/>
    <w:rsid w:val="00015A28"/>
    <w:rsid w:val="00022FF3"/>
    <w:rsid w:val="00026549"/>
    <w:rsid w:val="00041733"/>
    <w:rsid w:val="000557B7"/>
    <w:rsid w:val="00067ACD"/>
    <w:rsid w:val="00092725"/>
    <w:rsid w:val="000A584B"/>
    <w:rsid w:val="000B0F2A"/>
    <w:rsid w:val="000B1FD8"/>
    <w:rsid w:val="000B654B"/>
    <w:rsid w:val="000B6F93"/>
    <w:rsid w:val="000C1936"/>
    <w:rsid w:val="000C4F2D"/>
    <w:rsid w:val="000C5DAF"/>
    <w:rsid w:val="000D2EA6"/>
    <w:rsid w:val="000E795A"/>
    <w:rsid w:val="000F2048"/>
    <w:rsid w:val="000F3273"/>
    <w:rsid w:val="00111475"/>
    <w:rsid w:val="00122DFC"/>
    <w:rsid w:val="001252EF"/>
    <w:rsid w:val="0012555A"/>
    <w:rsid w:val="001371C6"/>
    <w:rsid w:val="00140E2B"/>
    <w:rsid w:val="00143960"/>
    <w:rsid w:val="00144638"/>
    <w:rsid w:val="0014475A"/>
    <w:rsid w:val="00150E39"/>
    <w:rsid w:val="00151243"/>
    <w:rsid w:val="00153928"/>
    <w:rsid w:val="001557E8"/>
    <w:rsid w:val="00155816"/>
    <w:rsid w:val="00160337"/>
    <w:rsid w:val="001632A9"/>
    <w:rsid w:val="001678DB"/>
    <w:rsid w:val="00180E0C"/>
    <w:rsid w:val="00187C8B"/>
    <w:rsid w:val="001946F0"/>
    <w:rsid w:val="001A2881"/>
    <w:rsid w:val="001A324F"/>
    <w:rsid w:val="001A3504"/>
    <w:rsid w:val="001A425A"/>
    <w:rsid w:val="001A6381"/>
    <w:rsid w:val="001B4752"/>
    <w:rsid w:val="001C0BE9"/>
    <w:rsid w:val="001C67E3"/>
    <w:rsid w:val="001C7682"/>
    <w:rsid w:val="001D5F84"/>
    <w:rsid w:val="00226BC2"/>
    <w:rsid w:val="002346ED"/>
    <w:rsid w:val="002442EA"/>
    <w:rsid w:val="00246F48"/>
    <w:rsid w:val="0026110C"/>
    <w:rsid w:val="00262697"/>
    <w:rsid w:val="00272667"/>
    <w:rsid w:val="00274537"/>
    <w:rsid w:val="002811A6"/>
    <w:rsid w:val="00292D3B"/>
    <w:rsid w:val="002A0675"/>
    <w:rsid w:val="002A30BA"/>
    <w:rsid w:val="002B27D2"/>
    <w:rsid w:val="002B3B42"/>
    <w:rsid w:val="002B3F87"/>
    <w:rsid w:val="002B4AF1"/>
    <w:rsid w:val="002D0035"/>
    <w:rsid w:val="002D7C21"/>
    <w:rsid w:val="003066E4"/>
    <w:rsid w:val="003118E4"/>
    <w:rsid w:val="003134B1"/>
    <w:rsid w:val="003135A8"/>
    <w:rsid w:val="00340974"/>
    <w:rsid w:val="0035185B"/>
    <w:rsid w:val="00354ED9"/>
    <w:rsid w:val="003575B2"/>
    <w:rsid w:val="00366A17"/>
    <w:rsid w:val="00372171"/>
    <w:rsid w:val="00375338"/>
    <w:rsid w:val="003778FF"/>
    <w:rsid w:val="00384821"/>
    <w:rsid w:val="00385399"/>
    <w:rsid w:val="003C6860"/>
    <w:rsid w:val="003D434F"/>
    <w:rsid w:val="003D4C70"/>
    <w:rsid w:val="003D7106"/>
    <w:rsid w:val="003D7439"/>
    <w:rsid w:val="003E2C7D"/>
    <w:rsid w:val="003E3B62"/>
    <w:rsid w:val="003E444C"/>
    <w:rsid w:val="003E752D"/>
    <w:rsid w:val="003F6516"/>
    <w:rsid w:val="003F7E36"/>
    <w:rsid w:val="004130CC"/>
    <w:rsid w:val="0041321E"/>
    <w:rsid w:val="00416C2C"/>
    <w:rsid w:val="004170B4"/>
    <w:rsid w:val="004244C5"/>
    <w:rsid w:val="0043098E"/>
    <w:rsid w:val="00441224"/>
    <w:rsid w:val="004421E3"/>
    <w:rsid w:val="00445008"/>
    <w:rsid w:val="00445F07"/>
    <w:rsid w:val="0045228D"/>
    <w:rsid w:val="00452659"/>
    <w:rsid w:val="00453AAA"/>
    <w:rsid w:val="0046001F"/>
    <w:rsid w:val="00461ABC"/>
    <w:rsid w:val="00464DFD"/>
    <w:rsid w:val="00477F18"/>
    <w:rsid w:val="00482C57"/>
    <w:rsid w:val="00484A83"/>
    <w:rsid w:val="00486936"/>
    <w:rsid w:val="00486EA4"/>
    <w:rsid w:val="00490113"/>
    <w:rsid w:val="00492137"/>
    <w:rsid w:val="004A7829"/>
    <w:rsid w:val="004E15F0"/>
    <w:rsid w:val="004F6C65"/>
    <w:rsid w:val="00504D79"/>
    <w:rsid w:val="00510496"/>
    <w:rsid w:val="00510DD7"/>
    <w:rsid w:val="0051686B"/>
    <w:rsid w:val="005222DA"/>
    <w:rsid w:val="00526284"/>
    <w:rsid w:val="00535B0F"/>
    <w:rsid w:val="005363FA"/>
    <w:rsid w:val="00537107"/>
    <w:rsid w:val="005453BA"/>
    <w:rsid w:val="005464CD"/>
    <w:rsid w:val="00561976"/>
    <w:rsid w:val="00564CE0"/>
    <w:rsid w:val="005705AE"/>
    <w:rsid w:val="00583946"/>
    <w:rsid w:val="005A38C7"/>
    <w:rsid w:val="005B1803"/>
    <w:rsid w:val="005C0D6A"/>
    <w:rsid w:val="005D1502"/>
    <w:rsid w:val="005E5B34"/>
    <w:rsid w:val="005F7EAB"/>
    <w:rsid w:val="0060005A"/>
    <w:rsid w:val="00612C7B"/>
    <w:rsid w:val="00623C95"/>
    <w:rsid w:val="00632517"/>
    <w:rsid w:val="00634489"/>
    <w:rsid w:val="00635300"/>
    <w:rsid w:val="00636C9F"/>
    <w:rsid w:val="0064538F"/>
    <w:rsid w:val="00645ECB"/>
    <w:rsid w:val="00647F67"/>
    <w:rsid w:val="00650CC0"/>
    <w:rsid w:val="00652A23"/>
    <w:rsid w:val="006530E7"/>
    <w:rsid w:val="00661858"/>
    <w:rsid w:val="00667F1C"/>
    <w:rsid w:val="00671B78"/>
    <w:rsid w:val="00681FEA"/>
    <w:rsid w:val="00685AE5"/>
    <w:rsid w:val="006939D4"/>
    <w:rsid w:val="00695D5F"/>
    <w:rsid w:val="00697E1C"/>
    <w:rsid w:val="006A468A"/>
    <w:rsid w:val="006B1CB5"/>
    <w:rsid w:val="006B2B63"/>
    <w:rsid w:val="006F11D2"/>
    <w:rsid w:val="006F533D"/>
    <w:rsid w:val="006F596A"/>
    <w:rsid w:val="006F6B2C"/>
    <w:rsid w:val="00702591"/>
    <w:rsid w:val="00713C7A"/>
    <w:rsid w:val="00716D1E"/>
    <w:rsid w:val="0071735B"/>
    <w:rsid w:val="007368CB"/>
    <w:rsid w:val="00737E49"/>
    <w:rsid w:val="00747505"/>
    <w:rsid w:val="007640BB"/>
    <w:rsid w:val="0076749B"/>
    <w:rsid w:val="00776390"/>
    <w:rsid w:val="00777FDD"/>
    <w:rsid w:val="00783390"/>
    <w:rsid w:val="00786A70"/>
    <w:rsid w:val="00790ED5"/>
    <w:rsid w:val="0079197C"/>
    <w:rsid w:val="007931BB"/>
    <w:rsid w:val="0079426A"/>
    <w:rsid w:val="007B2934"/>
    <w:rsid w:val="007C4905"/>
    <w:rsid w:val="007C4B5A"/>
    <w:rsid w:val="007D0579"/>
    <w:rsid w:val="007D4805"/>
    <w:rsid w:val="007D5987"/>
    <w:rsid w:val="007F4904"/>
    <w:rsid w:val="00803A8C"/>
    <w:rsid w:val="00813D52"/>
    <w:rsid w:val="00814D47"/>
    <w:rsid w:val="008150DC"/>
    <w:rsid w:val="0082208E"/>
    <w:rsid w:val="00826ED1"/>
    <w:rsid w:val="00827020"/>
    <w:rsid w:val="008454DE"/>
    <w:rsid w:val="0085367D"/>
    <w:rsid w:val="00872048"/>
    <w:rsid w:val="0088207E"/>
    <w:rsid w:val="0088777C"/>
    <w:rsid w:val="008940E5"/>
    <w:rsid w:val="00897D98"/>
    <w:rsid w:val="00897F24"/>
    <w:rsid w:val="008A2713"/>
    <w:rsid w:val="008A4351"/>
    <w:rsid w:val="008C6374"/>
    <w:rsid w:val="008E4CC2"/>
    <w:rsid w:val="008E588C"/>
    <w:rsid w:val="00912F0C"/>
    <w:rsid w:val="009178AC"/>
    <w:rsid w:val="00921F37"/>
    <w:rsid w:val="00927EB5"/>
    <w:rsid w:val="009330FB"/>
    <w:rsid w:val="00943D5C"/>
    <w:rsid w:val="00957554"/>
    <w:rsid w:val="00965A92"/>
    <w:rsid w:val="009714AC"/>
    <w:rsid w:val="009776F7"/>
    <w:rsid w:val="00980ADB"/>
    <w:rsid w:val="00984540"/>
    <w:rsid w:val="009871C8"/>
    <w:rsid w:val="009909ED"/>
    <w:rsid w:val="00992F2F"/>
    <w:rsid w:val="00994F40"/>
    <w:rsid w:val="00996CAC"/>
    <w:rsid w:val="009A372E"/>
    <w:rsid w:val="009A62BA"/>
    <w:rsid w:val="009C17C2"/>
    <w:rsid w:val="009C2214"/>
    <w:rsid w:val="009D2309"/>
    <w:rsid w:val="009D4126"/>
    <w:rsid w:val="009D4F52"/>
    <w:rsid w:val="009D73CD"/>
    <w:rsid w:val="009E7A75"/>
    <w:rsid w:val="009F2AAD"/>
    <w:rsid w:val="009F5503"/>
    <w:rsid w:val="009F6603"/>
    <w:rsid w:val="009F6D63"/>
    <w:rsid w:val="00A02E7B"/>
    <w:rsid w:val="00A16EF7"/>
    <w:rsid w:val="00A26FAC"/>
    <w:rsid w:val="00A36369"/>
    <w:rsid w:val="00A37743"/>
    <w:rsid w:val="00A5097C"/>
    <w:rsid w:val="00A527C4"/>
    <w:rsid w:val="00A622E1"/>
    <w:rsid w:val="00A74EA9"/>
    <w:rsid w:val="00A7541C"/>
    <w:rsid w:val="00A760BC"/>
    <w:rsid w:val="00A77455"/>
    <w:rsid w:val="00A80925"/>
    <w:rsid w:val="00A86C15"/>
    <w:rsid w:val="00A966A5"/>
    <w:rsid w:val="00AA343B"/>
    <w:rsid w:val="00AA3B4E"/>
    <w:rsid w:val="00AA6698"/>
    <w:rsid w:val="00AB1AC7"/>
    <w:rsid w:val="00AB3E34"/>
    <w:rsid w:val="00AC5482"/>
    <w:rsid w:val="00AC5B57"/>
    <w:rsid w:val="00AD3FBF"/>
    <w:rsid w:val="00AD4123"/>
    <w:rsid w:val="00AE2463"/>
    <w:rsid w:val="00AE322A"/>
    <w:rsid w:val="00AE5DBE"/>
    <w:rsid w:val="00AF0194"/>
    <w:rsid w:val="00AF33AA"/>
    <w:rsid w:val="00AF5D0D"/>
    <w:rsid w:val="00B03567"/>
    <w:rsid w:val="00B0542F"/>
    <w:rsid w:val="00B15774"/>
    <w:rsid w:val="00B2213F"/>
    <w:rsid w:val="00B223EE"/>
    <w:rsid w:val="00B305B2"/>
    <w:rsid w:val="00B307ED"/>
    <w:rsid w:val="00B35919"/>
    <w:rsid w:val="00B43A68"/>
    <w:rsid w:val="00B44172"/>
    <w:rsid w:val="00B45E7B"/>
    <w:rsid w:val="00B464FD"/>
    <w:rsid w:val="00B61143"/>
    <w:rsid w:val="00B67B1D"/>
    <w:rsid w:val="00B774DD"/>
    <w:rsid w:val="00B97CF5"/>
    <w:rsid w:val="00BA3FE5"/>
    <w:rsid w:val="00BA42B4"/>
    <w:rsid w:val="00BC009B"/>
    <w:rsid w:val="00BC29E8"/>
    <w:rsid w:val="00BC3C37"/>
    <w:rsid w:val="00BC5058"/>
    <w:rsid w:val="00BF079C"/>
    <w:rsid w:val="00C0321F"/>
    <w:rsid w:val="00C053C6"/>
    <w:rsid w:val="00C1290E"/>
    <w:rsid w:val="00C16194"/>
    <w:rsid w:val="00C17914"/>
    <w:rsid w:val="00C21F26"/>
    <w:rsid w:val="00C24D8D"/>
    <w:rsid w:val="00C360AD"/>
    <w:rsid w:val="00C40F4E"/>
    <w:rsid w:val="00C44A87"/>
    <w:rsid w:val="00C51AFB"/>
    <w:rsid w:val="00C60F2B"/>
    <w:rsid w:val="00C618E0"/>
    <w:rsid w:val="00C64D42"/>
    <w:rsid w:val="00C760C6"/>
    <w:rsid w:val="00C81744"/>
    <w:rsid w:val="00C9545B"/>
    <w:rsid w:val="00C96F2C"/>
    <w:rsid w:val="00CA1D2A"/>
    <w:rsid w:val="00CA7F1E"/>
    <w:rsid w:val="00CB48ED"/>
    <w:rsid w:val="00CB4D03"/>
    <w:rsid w:val="00CB5173"/>
    <w:rsid w:val="00CC3EBE"/>
    <w:rsid w:val="00CC6072"/>
    <w:rsid w:val="00CD2F2D"/>
    <w:rsid w:val="00CD6D4F"/>
    <w:rsid w:val="00CE7B02"/>
    <w:rsid w:val="00CE7E48"/>
    <w:rsid w:val="00CF3460"/>
    <w:rsid w:val="00D050AB"/>
    <w:rsid w:val="00D11975"/>
    <w:rsid w:val="00D11DE1"/>
    <w:rsid w:val="00D16E96"/>
    <w:rsid w:val="00D43198"/>
    <w:rsid w:val="00D56314"/>
    <w:rsid w:val="00D62252"/>
    <w:rsid w:val="00D64F21"/>
    <w:rsid w:val="00D65887"/>
    <w:rsid w:val="00D6662E"/>
    <w:rsid w:val="00D729FF"/>
    <w:rsid w:val="00D752A7"/>
    <w:rsid w:val="00D77533"/>
    <w:rsid w:val="00D8085E"/>
    <w:rsid w:val="00D83CEC"/>
    <w:rsid w:val="00D91FCB"/>
    <w:rsid w:val="00DA3BD1"/>
    <w:rsid w:val="00DC0FA9"/>
    <w:rsid w:val="00DC1BAA"/>
    <w:rsid w:val="00DC342B"/>
    <w:rsid w:val="00DC5368"/>
    <w:rsid w:val="00DD06EA"/>
    <w:rsid w:val="00DD0794"/>
    <w:rsid w:val="00DD5AE6"/>
    <w:rsid w:val="00DE2B91"/>
    <w:rsid w:val="00DE37B3"/>
    <w:rsid w:val="00DF552A"/>
    <w:rsid w:val="00DF6BCF"/>
    <w:rsid w:val="00E05BB0"/>
    <w:rsid w:val="00E14F55"/>
    <w:rsid w:val="00E14F96"/>
    <w:rsid w:val="00E25387"/>
    <w:rsid w:val="00E258E4"/>
    <w:rsid w:val="00E42A24"/>
    <w:rsid w:val="00E47D52"/>
    <w:rsid w:val="00E52CB6"/>
    <w:rsid w:val="00E55403"/>
    <w:rsid w:val="00E6624E"/>
    <w:rsid w:val="00E76995"/>
    <w:rsid w:val="00E964B7"/>
    <w:rsid w:val="00E97559"/>
    <w:rsid w:val="00EA2E33"/>
    <w:rsid w:val="00EA5467"/>
    <w:rsid w:val="00EA5545"/>
    <w:rsid w:val="00EB240C"/>
    <w:rsid w:val="00EB7936"/>
    <w:rsid w:val="00EC6B60"/>
    <w:rsid w:val="00ED5CE7"/>
    <w:rsid w:val="00EE0348"/>
    <w:rsid w:val="00EE0E15"/>
    <w:rsid w:val="00EF75AA"/>
    <w:rsid w:val="00F257B5"/>
    <w:rsid w:val="00F36BF5"/>
    <w:rsid w:val="00F3796B"/>
    <w:rsid w:val="00F4444F"/>
    <w:rsid w:val="00F45370"/>
    <w:rsid w:val="00F4741B"/>
    <w:rsid w:val="00F50BE4"/>
    <w:rsid w:val="00F50CEA"/>
    <w:rsid w:val="00F529B0"/>
    <w:rsid w:val="00F55D60"/>
    <w:rsid w:val="00F611A0"/>
    <w:rsid w:val="00F651D8"/>
    <w:rsid w:val="00F6598A"/>
    <w:rsid w:val="00F70BD8"/>
    <w:rsid w:val="00F752C5"/>
    <w:rsid w:val="00F75708"/>
    <w:rsid w:val="00F77E59"/>
    <w:rsid w:val="00F85A6E"/>
    <w:rsid w:val="00FA1C56"/>
    <w:rsid w:val="00FA3192"/>
    <w:rsid w:val="00FB3545"/>
    <w:rsid w:val="00FB5F9C"/>
    <w:rsid w:val="00FD585C"/>
    <w:rsid w:val="00FD664B"/>
    <w:rsid w:val="00FE0720"/>
    <w:rsid w:val="00FE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00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60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60BC"/>
  </w:style>
  <w:style w:type="paragraph" w:styleId="a6">
    <w:name w:val="footer"/>
    <w:basedOn w:val="a"/>
    <w:link w:val="a7"/>
    <w:uiPriority w:val="99"/>
    <w:unhideWhenUsed/>
    <w:rsid w:val="00A760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60BC"/>
  </w:style>
  <w:style w:type="paragraph" w:styleId="a8">
    <w:name w:val="Balloon Text"/>
    <w:basedOn w:val="a"/>
    <w:link w:val="a9"/>
    <w:uiPriority w:val="99"/>
    <w:semiHidden/>
    <w:unhideWhenUsed/>
    <w:rsid w:val="007931B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31B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00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60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60BC"/>
  </w:style>
  <w:style w:type="paragraph" w:styleId="a6">
    <w:name w:val="footer"/>
    <w:basedOn w:val="a"/>
    <w:link w:val="a7"/>
    <w:uiPriority w:val="99"/>
    <w:unhideWhenUsed/>
    <w:rsid w:val="00A760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60BC"/>
  </w:style>
  <w:style w:type="paragraph" w:styleId="a8">
    <w:name w:val="Balloon Text"/>
    <w:basedOn w:val="a"/>
    <w:link w:val="a9"/>
    <w:uiPriority w:val="99"/>
    <w:semiHidden/>
    <w:unhideWhenUsed/>
    <w:rsid w:val="007931B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31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yeiskraion.ru/getfiledoc.php?file=cG9zdF84NDVfMjAyMTEwMTIueml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25582-6ACA-485B-B6E7-2FF323442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6</Pages>
  <Words>2131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МО</dc:creator>
  <cp:lastModifiedBy>Оксана Геворкян</cp:lastModifiedBy>
  <cp:revision>416</cp:revision>
  <cp:lastPrinted>2026-03-13T06:44:00Z</cp:lastPrinted>
  <dcterms:created xsi:type="dcterms:W3CDTF">2018-09-20T11:50:00Z</dcterms:created>
  <dcterms:modified xsi:type="dcterms:W3CDTF">2026-04-09T12:53:00Z</dcterms:modified>
</cp:coreProperties>
</file>